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28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28"/>
          <w:shd w:val="clear" w:color="auto" w:fill="FFFFFF"/>
        </w:rPr>
        <w:t>附件1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28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28"/>
          <w:shd w:val="clear" w:color="auto" w:fill="FFFFFF"/>
        </w:rPr>
        <w:t>四川省科技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28"/>
          <w:shd w:val="clear" w:color="auto" w:fill="FFFFFF"/>
        </w:rPr>
        <w:t>企业孵化器及众创空间从业人员培训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28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28"/>
          <w:shd w:val="clear" w:color="auto" w:fill="FFFFFF"/>
        </w:rPr>
        <w:t>（第十四期）课程安排表</w:t>
      </w:r>
    </w:p>
    <w:tbl>
      <w:tblPr>
        <w:tblStyle w:val="5"/>
        <w:tblW w:w="89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936"/>
        <w:gridCol w:w="5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4"/>
              </w:rPr>
              <w:t>日期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4"/>
              </w:rPr>
              <w:t>时 间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4"/>
              </w:rPr>
              <w:t>课程内容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3月26日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（周二）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14:00-20:00</w:t>
            </w:r>
          </w:p>
        </w:tc>
        <w:tc>
          <w:tcPr>
            <w:tcW w:w="547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培训报到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3月27日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（周三）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09:30-10:00</w:t>
            </w:r>
          </w:p>
        </w:tc>
        <w:tc>
          <w:tcPr>
            <w:tcW w:w="547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开班典礼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10:00-12:00</w:t>
            </w:r>
          </w:p>
        </w:tc>
        <w:tc>
          <w:tcPr>
            <w:tcW w:w="547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  <w:t>国家级、省级创新创业孵化载体政策解读及申报常见问题剖析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14:00-15:30</w:t>
            </w:r>
          </w:p>
        </w:tc>
        <w:tc>
          <w:tcPr>
            <w:tcW w:w="547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  <w:t>创业孵化行业发展现状与趋势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15:30-17:00</w:t>
            </w:r>
          </w:p>
        </w:tc>
        <w:tc>
          <w:tcPr>
            <w:tcW w:w="547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新时期双创时代特征与载体运营策略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3月28日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（周四）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09:30-12:00</w:t>
            </w:r>
          </w:p>
        </w:tc>
        <w:tc>
          <w:tcPr>
            <w:tcW w:w="547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  <w:t>孵化服务体系搭建及服务能力建设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14:00-17:00</w:t>
            </w:r>
          </w:p>
        </w:tc>
        <w:tc>
          <w:tcPr>
            <w:tcW w:w="547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  <w:t>中关村创新创业生态体系建设的实践与探索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3月29日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（周五）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09:30-10:30</w:t>
            </w:r>
          </w:p>
        </w:tc>
        <w:tc>
          <w:tcPr>
            <w:tcW w:w="547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孵化器运营管理经验分享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10:30-12:00</w:t>
            </w:r>
          </w:p>
        </w:tc>
        <w:tc>
          <w:tcPr>
            <w:tcW w:w="547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  <w:t>孵化器如何做好投融资服务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13:30-16:30</w:t>
            </w:r>
          </w:p>
        </w:tc>
        <w:tc>
          <w:tcPr>
            <w:tcW w:w="547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考试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600" w:lineRule="exac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1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1"/>
          <w:shd w:val="clear" w:color="auto" w:fill="FFFFFF"/>
        </w:rPr>
        <w:t>（以报到当天实际情况为准）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35"/>
    <w:rsid w:val="004A558A"/>
    <w:rsid w:val="00973635"/>
    <w:rsid w:val="00A5390D"/>
    <w:rsid w:val="00FC15FC"/>
    <w:rsid w:val="27787A7E"/>
    <w:rsid w:val="6137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324</Characters>
  <Lines>2</Lines>
  <Paragraphs>1</Paragraphs>
  <TotalTime>3</TotalTime>
  <ScaleCrop>false</ScaleCrop>
  <LinksUpToDate>false</LinksUpToDate>
  <CharactersWithSpaces>379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2019-02-25T05:03:00Z</dcterms:created>
  <dc:creator>cdfhqxh03</dc:creator>
  <cp:lastModifiedBy>王宝珠1411729505</cp:lastModifiedBy>
  <cp:lastPrinted>2019-02-25T07:06:00Z</cp:lastPrinted>
  <dcterms:modified xsi:type="dcterms:W3CDTF">2019-02-26T03:42:05Z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